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38" w:rsidRDefault="003A0E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A0E38" w:rsidRDefault="003A0E38">
      <w:pPr>
        <w:rPr>
          <w:sz w:val="24"/>
        </w:rPr>
      </w:pPr>
      <w:r>
        <w:rPr>
          <w:sz w:val="24"/>
        </w:rPr>
        <w:t>Форма №</w:t>
      </w:r>
      <w:r w:rsidR="008C5705">
        <w:rPr>
          <w:sz w:val="24"/>
        </w:rPr>
        <w:t>2</w:t>
      </w:r>
      <w:r>
        <w:rPr>
          <w:sz w:val="24"/>
        </w:rPr>
        <w:t>-РС</w:t>
      </w:r>
    </w:p>
    <w:p w:rsidR="003A0E38" w:rsidRDefault="003A0E38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3A0E38" w:rsidRDefault="003A0E38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8C5705">
        <w:rPr>
          <w:sz w:val="24"/>
        </w:rPr>
        <w:t>проведение радиочастотной экспертизы</w:t>
      </w:r>
      <w:r>
        <w:rPr>
          <w:sz w:val="24"/>
        </w:rPr>
        <w:t xml:space="preserve"> </w:t>
      </w:r>
    </w:p>
    <w:p w:rsidR="003A0E38" w:rsidRDefault="003A0E38">
      <w:pPr>
        <w:jc w:val="center"/>
        <w:rPr>
          <w:sz w:val="24"/>
        </w:rPr>
      </w:pPr>
    </w:p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9889" w:type="dxa"/>
        <w:tblLayout w:type="fixed"/>
        <w:tblLook w:val="0000"/>
      </w:tblPr>
      <w:tblGrid>
        <w:gridCol w:w="2093"/>
        <w:gridCol w:w="709"/>
        <w:gridCol w:w="425"/>
        <w:gridCol w:w="283"/>
        <w:gridCol w:w="567"/>
        <w:gridCol w:w="284"/>
        <w:gridCol w:w="5528"/>
      </w:tblGrid>
      <w:tr w:rsidR="003A0E38">
        <w:tc>
          <w:tcPr>
            <w:tcW w:w="4361" w:type="dxa"/>
            <w:gridSpan w:val="6"/>
          </w:tcPr>
          <w:p w:rsidR="003A0E38" w:rsidRDefault="003A0E38">
            <w:r>
              <w:rPr>
                <w:sz w:val="22"/>
              </w:rPr>
              <w:t xml:space="preserve">1.Полное наименование юридического, </w:t>
            </w:r>
            <w:r w:rsidR="0095390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</w:rPr>
              <w:t>ф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зического лица заявителя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Pr="00156129" w:rsidRDefault="003A0E38" w:rsidP="00A65DC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796" w:type="dxa"/>
            <w:gridSpan w:val="6"/>
            <w:tcBorders>
              <w:bottom w:val="single" w:sz="6" w:space="0" w:color="auto"/>
            </w:tcBorders>
          </w:tcPr>
          <w:p w:rsidR="003A0E38" w:rsidRDefault="003A0E38" w:rsidP="004F71EF">
            <w:pPr>
              <w:rPr>
                <w:sz w:val="22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7796" w:type="dxa"/>
            <w:gridSpan w:val="6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3A0E38">
        <w:tc>
          <w:tcPr>
            <w:tcW w:w="2802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 w:rsidP="00223505">
            <w:pPr>
              <w:rPr>
                <w:b/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662" w:type="dxa"/>
            <w:gridSpan w:val="4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662" w:type="dxa"/>
            <w:gridSpan w:val="4"/>
            <w:tcBorders>
              <w:top w:val="single" w:sz="6" w:space="0" w:color="auto"/>
            </w:tcBorders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 xml:space="preserve">5.На </w:t>
            </w:r>
            <w:proofErr w:type="gramStart"/>
            <w:r>
              <w:rPr>
                <w:sz w:val="22"/>
              </w:rPr>
              <w:t>основании</w:t>
            </w:r>
            <w:proofErr w:type="gramEnd"/>
            <w:r>
              <w:rPr>
                <w:sz w:val="22"/>
              </w:rPr>
              <w:t xml:space="preserve"> какого решения ГКРЧ запрашиваются радиочастоты</w:t>
            </w:r>
          </w:p>
        </w:tc>
        <w:tc>
          <w:tcPr>
            <w:tcW w:w="5812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5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812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номер и дата решения ГКРЧ)</w:t>
            </w: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6.Номер лицензии на деятельность в области связи, срок её действия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379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3A0E38">
        <w:tc>
          <w:tcPr>
            <w:tcW w:w="4361" w:type="dxa"/>
            <w:gridSpan w:val="6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7.Номера сертификатов соответствия на РЭС и/или для всей системы связи в целом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Default="003A0E38">
            <w:pPr>
              <w:spacing w:line="360" w:lineRule="auto"/>
              <w:rPr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8.Наименование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Pr="00681D81" w:rsidRDefault="003A0E3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9.Вид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10.Район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3A0E38" w:rsidRDefault="003A0E38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 республика)</w:t>
            </w:r>
          </w:p>
        </w:tc>
      </w:tr>
      <w:tr w:rsidR="003A0E38">
        <w:tc>
          <w:tcPr>
            <w:tcW w:w="3936" w:type="dxa"/>
            <w:gridSpan w:val="3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11.Топология (схема) построения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диосети, количество </w:t>
            </w:r>
            <w:r w:rsidR="00412A69">
              <w:rPr>
                <w:sz w:val="22"/>
              </w:rPr>
              <w:t>точек доступа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3A0E38" w:rsidRPr="00166E7A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936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  <w:r>
              <w:rPr>
                <w:sz w:val="22"/>
              </w:rPr>
              <w:t>12.Планируемая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5070" w:type="dxa"/>
            <w:gridSpan w:val="5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13.Планируемый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809"/>
        <w:gridCol w:w="1276"/>
        <w:gridCol w:w="425"/>
        <w:gridCol w:w="567"/>
        <w:gridCol w:w="2835"/>
        <w:gridCol w:w="2374"/>
      </w:tblGrid>
      <w:tr w:rsidR="003A0E38">
        <w:tc>
          <w:tcPr>
            <w:tcW w:w="3085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14.Полосы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4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15.Требуемый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16.Количество запрашиваемых радиочастот на сеть</w:t>
            </w: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  <w:proofErr w:type="gramEnd"/>
          </w:p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3A0E38">
        <w:tc>
          <w:tcPr>
            <w:tcW w:w="6912" w:type="dxa"/>
            <w:gridSpan w:val="5"/>
          </w:tcPr>
          <w:p w:rsidR="003A0E38" w:rsidRDefault="003A0E38" w:rsidP="00412A69">
            <w:pPr>
              <w:rPr>
                <w:sz w:val="22"/>
              </w:rPr>
            </w:pPr>
            <w:r>
              <w:rPr>
                <w:sz w:val="22"/>
              </w:rPr>
              <w:t>17.Наименования, тип (условны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шифр) РЭС, применяемы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 w:rsidRPr="00031B3A">
        <w:tc>
          <w:tcPr>
            <w:tcW w:w="1809" w:type="dxa"/>
          </w:tcPr>
          <w:p w:rsidR="003A0E38" w:rsidRPr="00031B3A" w:rsidRDefault="00412A69" w:rsidP="00031B3A">
            <w:pPr>
              <w:pStyle w:val="2"/>
              <w:rPr>
                <w:i w:val="0"/>
                <w:sz w:val="24"/>
                <w:szCs w:val="24"/>
              </w:rPr>
            </w:pPr>
            <w:r w:rsidRPr="00031B3A">
              <w:rPr>
                <w:i w:val="0"/>
                <w:sz w:val="24"/>
                <w:szCs w:val="24"/>
              </w:rPr>
              <w:t>Точки доступа</w:t>
            </w:r>
          </w:p>
        </w:tc>
        <w:tc>
          <w:tcPr>
            <w:tcW w:w="7477" w:type="dxa"/>
            <w:gridSpan w:val="5"/>
            <w:tcBorders>
              <w:bottom w:val="single" w:sz="6" w:space="0" w:color="auto"/>
            </w:tcBorders>
          </w:tcPr>
          <w:p w:rsidR="003A0E38" w:rsidRPr="00031B3A" w:rsidRDefault="003A0E38" w:rsidP="00031B3A">
            <w:pPr>
              <w:pStyle w:val="2"/>
              <w:rPr>
                <w:b/>
                <w:i w:val="0"/>
                <w:sz w:val="24"/>
                <w:szCs w:val="24"/>
                <w:lang w:val="en-US"/>
              </w:rPr>
            </w:pPr>
          </w:p>
        </w:tc>
      </w:tr>
    </w:tbl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</w:p>
    <w:p w:rsidR="00412A69" w:rsidRPr="00031B3A" w:rsidRDefault="003250A0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18.</w:t>
      </w:r>
      <w:r w:rsidR="00412A69" w:rsidRPr="00031B3A">
        <w:rPr>
          <w:i w:val="0"/>
          <w:sz w:val="24"/>
          <w:szCs w:val="24"/>
        </w:rPr>
        <w:t xml:space="preserve"> Географические координаты</w:t>
      </w:r>
    </w:p>
    <w:p w:rsidR="003A0E38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 места установки антенны_____________________________________________________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19. Место размещения  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20. Высота подвеса над уровнем земли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21.</w:t>
      </w:r>
      <w:r w:rsidR="00B82233">
        <w:rPr>
          <w:i w:val="0"/>
          <w:sz w:val="24"/>
          <w:szCs w:val="24"/>
        </w:rPr>
        <w:t xml:space="preserve"> </w:t>
      </w:r>
      <w:r w:rsidRPr="00031B3A">
        <w:rPr>
          <w:i w:val="0"/>
          <w:sz w:val="24"/>
          <w:szCs w:val="24"/>
        </w:rPr>
        <w:t xml:space="preserve">Мощность </w:t>
      </w:r>
      <w:proofErr w:type="gramStart"/>
      <w:r w:rsidRPr="00031B3A">
        <w:rPr>
          <w:i w:val="0"/>
          <w:sz w:val="24"/>
          <w:szCs w:val="24"/>
        </w:rPr>
        <w:t>Вт</w:t>
      </w:r>
      <w:proofErr w:type="gramEnd"/>
      <w:r w:rsidRPr="00031B3A">
        <w:rPr>
          <w:i w:val="0"/>
          <w:sz w:val="24"/>
          <w:szCs w:val="24"/>
        </w:rPr>
        <w:t xml:space="preserve"> ____________________________________________________________</w:t>
      </w:r>
    </w:p>
    <w:p w:rsidR="00B82233" w:rsidRDefault="00B82233" w:rsidP="00B82233">
      <w:pPr>
        <w:pStyle w:val="2"/>
        <w:rPr>
          <w:i w:val="0"/>
          <w:sz w:val="24"/>
          <w:szCs w:val="24"/>
        </w:rPr>
      </w:pPr>
    </w:p>
    <w:p w:rsidR="00B82233" w:rsidRDefault="00B82233" w:rsidP="00B82233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22. Количество секторов______________________________________________________</w:t>
      </w:r>
    </w:p>
    <w:p w:rsidR="00B82233" w:rsidRDefault="00B82233" w:rsidP="00B82233">
      <w:pPr>
        <w:rPr>
          <w:sz w:val="24"/>
          <w:szCs w:val="24"/>
        </w:rPr>
      </w:pPr>
    </w:p>
    <w:p w:rsidR="00B82233" w:rsidRPr="00B82233" w:rsidRDefault="00B82233" w:rsidP="00B82233">
      <w:pPr>
        <w:rPr>
          <w:sz w:val="24"/>
          <w:szCs w:val="24"/>
        </w:rPr>
      </w:pPr>
      <w:r w:rsidRPr="00B82233">
        <w:rPr>
          <w:sz w:val="24"/>
          <w:szCs w:val="24"/>
        </w:rPr>
        <w:t>23. Количество передатчиков в секторе</w:t>
      </w:r>
      <w:r>
        <w:rPr>
          <w:sz w:val="24"/>
          <w:szCs w:val="24"/>
        </w:rPr>
        <w:t>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4</w:t>
      </w:r>
      <w:r w:rsidRPr="00031B3A">
        <w:rPr>
          <w:i w:val="0"/>
          <w:sz w:val="24"/>
          <w:szCs w:val="24"/>
        </w:rPr>
        <w:t>. Азимут _________________________________________________________________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5</w:t>
      </w:r>
      <w:r w:rsidRPr="00031B3A">
        <w:rPr>
          <w:i w:val="0"/>
          <w:sz w:val="24"/>
          <w:szCs w:val="24"/>
        </w:rPr>
        <w:t>. ДН. Азимута ____________________________________________________________</w:t>
      </w:r>
    </w:p>
    <w:p w:rsidR="00B82233" w:rsidRPr="00031B3A" w:rsidRDefault="00B82233" w:rsidP="00B82233">
      <w:pPr>
        <w:pStyle w:val="2"/>
        <w:rPr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6</w:t>
      </w:r>
      <w:r w:rsidRPr="00031B3A">
        <w:rPr>
          <w:i w:val="0"/>
          <w:sz w:val="24"/>
          <w:szCs w:val="24"/>
        </w:rPr>
        <w:t>. Угол места 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7</w:t>
      </w:r>
      <w:r w:rsidRPr="00031B3A">
        <w:rPr>
          <w:i w:val="0"/>
          <w:sz w:val="24"/>
          <w:szCs w:val="24"/>
        </w:rPr>
        <w:t>. ДН. Угла  места 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E16726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8</w:t>
      </w:r>
      <w:r w:rsidRPr="00031B3A">
        <w:rPr>
          <w:i w:val="0"/>
          <w:sz w:val="24"/>
          <w:szCs w:val="24"/>
        </w:rPr>
        <w:t xml:space="preserve">. Коэффициент усиления антенны </w:t>
      </w:r>
      <w:proofErr w:type="spellStart"/>
      <w:r w:rsidRPr="00031B3A">
        <w:rPr>
          <w:i w:val="0"/>
          <w:sz w:val="24"/>
          <w:szCs w:val="24"/>
        </w:rPr>
        <w:t>Дб</w:t>
      </w:r>
      <w:proofErr w:type="spellEnd"/>
      <w:r w:rsidRPr="00031B3A">
        <w:rPr>
          <w:i w:val="0"/>
          <w:sz w:val="24"/>
          <w:szCs w:val="24"/>
        </w:rPr>
        <w:t xml:space="preserve">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B82233">
        <w:rPr>
          <w:i w:val="0"/>
          <w:sz w:val="24"/>
          <w:szCs w:val="24"/>
        </w:rPr>
        <w:t>9</w:t>
      </w:r>
      <w:r w:rsidRPr="00031B3A">
        <w:rPr>
          <w:i w:val="0"/>
          <w:sz w:val="24"/>
          <w:szCs w:val="24"/>
        </w:rPr>
        <w:t xml:space="preserve">. Потери </w:t>
      </w:r>
      <w:proofErr w:type="gramStart"/>
      <w:r w:rsidRPr="00031B3A">
        <w:rPr>
          <w:i w:val="0"/>
          <w:sz w:val="24"/>
          <w:szCs w:val="24"/>
        </w:rPr>
        <w:t>в</w:t>
      </w:r>
      <w:proofErr w:type="gramEnd"/>
      <w:r w:rsidRPr="00031B3A">
        <w:rPr>
          <w:i w:val="0"/>
          <w:sz w:val="24"/>
          <w:szCs w:val="24"/>
        </w:rPr>
        <w:t xml:space="preserve"> АФТ</w:t>
      </w:r>
      <w:r w:rsidR="00031B3A" w:rsidRPr="00031B3A">
        <w:rPr>
          <w:i w:val="0"/>
          <w:sz w:val="24"/>
          <w:szCs w:val="24"/>
        </w:rPr>
        <w:t xml:space="preserve"> 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B82233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30</w:t>
      </w:r>
      <w:r w:rsidR="00031B3A" w:rsidRPr="00031B3A">
        <w:rPr>
          <w:i w:val="0"/>
          <w:sz w:val="24"/>
          <w:szCs w:val="24"/>
        </w:rPr>
        <w:t>. Поляризация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B82233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31</w:t>
      </w:r>
      <w:r w:rsidR="00031B3A" w:rsidRPr="00031B3A">
        <w:rPr>
          <w:i w:val="0"/>
          <w:sz w:val="24"/>
          <w:szCs w:val="24"/>
        </w:rPr>
        <w:t>. Класс излучения 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B82233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32</w:t>
      </w:r>
      <w:r w:rsidR="00031B3A" w:rsidRPr="00031B3A">
        <w:rPr>
          <w:i w:val="0"/>
          <w:sz w:val="24"/>
          <w:szCs w:val="24"/>
        </w:rPr>
        <w:t>. Радиус излучения 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B82233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33</w:t>
      </w:r>
      <w:r w:rsidR="00031B3A" w:rsidRPr="00031B3A">
        <w:rPr>
          <w:i w:val="0"/>
          <w:sz w:val="24"/>
          <w:szCs w:val="24"/>
        </w:rPr>
        <w:t>. Частота передачи/приема МГц _____________________________________________</w:t>
      </w:r>
    </w:p>
    <w:p w:rsidR="00B82233" w:rsidRDefault="00B82233" w:rsidP="00031B3A">
      <w:pPr>
        <w:pStyle w:val="2"/>
        <w:rPr>
          <w:i w:val="0"/>
          <w:sz w:val="24"/>
          <w:szCs w:val="24"/>
        </w:rPr>
      </w:pPr>
    </w:p>
    <w:p w:rsidR="00067424" w:rsidRDefault="00067424">
      <w:pPr>
        <w:spacing w:line="360" w:lineRule="auto"/>
      </w:pPr>
    </w:p>
    <w:p w:rsidR="00156129" w:rsidRDefault="00223505" w:rsidP="00156129">
      <w:r>
        <w:rPr>
          <w:b/>
        </w:rPr>
        <w:t xml:space="preserve">Директор  </w:t>
      </w:r>
      <w:r w:rsidR="00156129" w:rsidRPr="00D638CD">
        <w:rPr>
          <w:b/>
        </w:rPr>
        <w:tab/>
      </w:r>
    </w:p>
    <w:p w:rsidR="00E16726" w:rsidRPr="00E16726" w:rsidRDefault="00E16726" w:rsidP="00156129">
      <w:pPr>
        <w:jc w:val="both"/>
        <w:rPr>
          <w:sz w:val="24"/>
          <w:szCs w:val="24"/>
        </w:rPr>
      </w:pPr>
    </w:p>
    <w:sectPr w:rsidR="00E16726" w:rsidRPr="00E16726" w:rsidSect="003250A0">
      <w:pgSz w:w="11907" w:h="16840"/>
      <w:pgMar w:top="426" w:right="1418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A65DC8"/>
    <w:rsid w:val="00031B3A"/>
    <w:rsid w:val="000376B9"/>
    <w:rsid w:val="00067424"/>
    <w:rsid w:val="000F0ABF"/>
    <w:rsid w:val="00156129"/>
    <w:rsid w:val="00166E7A"/>
    <w:rsid w:val="00223505"/>
    <w:rsid w:val="003250A0"/>
    <w:rsid w:val="003A0E38"/>
    <w:rsid w:val="003F2F7B"/>
    <w:rsid w:val="00412A69"/>
    <w:rsid w:val="0042673A"/>
    <w:rsid w:val="004A7B47"/>
    <w:rsid w:val="004B5565"/>
    <w:rsid w:val="004F56ED"/>
    <w:rsid w:val="004F71EF"/>
    <w:rsid w:val="004F76D6"/>
    <w:rsid w:val="00597359"/>
    <w:rsid w:val="005C03F6"/>
    <w:rsid w:val="00652B11"/>
    <w:rsid w:val="006545B3"/>
    <w:rsid w:val="0066206B"/>
    <w:rsid w:val="00677231"/>
    <w:rsid w:val="00681D81"/>
    <w:rsid w:val="007E3478"/>
    <w:rsid w:val="008B7799"/>
    <w:rsid w:val="008C07C3"/>
    <w:rsid w:val="008C5705"/>
    <w:rsid w:val="008E214F"/>
    <w:rsid w:val="0095390F"/>
    <w:rsid w:val="00A65DC8"/>
    <w:rsid w:val="00AD2A00"/>
    <w:rsid w:val="00B82233"/>
    <w:rsid w:val="00BE293B"/>
    <w:rsid w:val="00C30B5E"/>
    <w:rsid w:val="00CE270D"/>
    <w:rsid w:val="00D828E7"/>
    <w:rsid w:val="00DE6E3F"/>
    <w:rsid w:val="00E13153"/>
    <w:rsid w:val="00E1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1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65DC8"/>
    <w:rPr>
      <w:b/>
      <w:bCs/>
    </w:rPr>
  </w:style>
  <w:style w:type="paragraph" w:styleId="a4">
    <w:name w:val="No Spacing"/>
    <w:uiPriority w:val="1"/>
    <w:qFormat/>
    <w:rsid w:val="00412A69"/>
    <w:rPr>
      <w:rFonts w:ascii="Times New Roman" w:hAnsi="Times New Roman"/>
      <w:sz w:val="28"/>
    </w:rPr>
  </w:style>
  <w:style w:type="paragraph" w:styleId="2">
    <w:name w:val="Quote"/>
    <w:basedOn w:val="a"/>
    <w:next w:val="a"/>
    <w:link w:val="20"/>
    <w:uiPriority w:val="29"/>
    <w:qFormat/>
    <w:rsid w:val="00031B3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31B3A"/>
    <w:rPr>
      <w:rFonts w:ascii="Times New Roman" w:hAnsi="Times New Roman"/>
      <w:i/>
      <w:iCs/>
      <w:color w:val="000000" w:themeColor="tex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4</cp:revision>
  <cp:lastPrinted>2005-12-20T09:12:00Z</cp:lastPrinted>
  <dcterms:created xsi:type="dcterms:W3CDTF">2011-05-27T05:32:00Z</dcterms:created>
  <dcterms:modified xsi:type="dcterms:W3CDTF">2022-03-15T12:49:00Z</dcterms:modified>
</cp:coreProperties>
</file>